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F083" w14:textId="43A8B068" w:rsidR="003E0AB2" w:rsidRDefault="003E0AB2" w:rsidP="00620F3E">
      <w:pPr>
        <w:pStyle w:val="Name"/>
        <w:spacing w:line="240" w:lineRule="auto"/>
        <w:ind w:left="432" w:right="432"/>
        <w:rPr>
          <w:color w:val="002060"/>
          <w:sz w:val="36"/>
          <w:szCs w:val="36"/>
        </w:rPr>
      </w:pPr>
      <w:r>
        <w:rPr>
          <w:noProof/>
          <w:color w:val="002060"/>
          <w:sz w:val="36"/>
          <w:szCs w:val="36"/>
        </w:rPr>
        <w:drawing>
          <wp:anchor distT="0" distB="0" distL="114300" distR="114300" simplePos="0" relativeHeight="251662336" behindDoc="0" locked="0" layoutInCell="1" allowOverlap="1" wp14:anchorId="7EC5FD72" wp14:editId="15C6597D">
            <wp:simplePos x="0" y="0"/>
            <wp:positionH relativeFrom="margin">
              <wp:posOffset>228600</wp:posOffset>
            </wp:positionH>
            <wp:positionV relativeFrom="paragraph">
              <wp:posOffset>0</wp:posOffset>
            </wp:positionV>
            <wp:extent cx="1713230" cy="198120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1981200"/>
                    </a:xfrm>
                    <a:prstGeom prst="rect">
                      <a:avLst/>
                    </a:prstGeom>
                    <a:noFill/>
                  </pic:spPr>
                </pic:pic>
              </a:graphicData>
            </a:graphic>
          </wp:anchor>
        </w:drawing>
      </w:r>
      <w:bookmarkStart w:id="0" w:name="_Hlk70424307"/>
      <w:bookmarkStart w:id="1" w:name="_Hlk70339445"/>
      <w:bookmarkEnd w:id="0"/>
      <w:r>
        <w:rPr>
          <w:color w:val="002060"/>
          <w:sz w:val="36"/>
          <w:szCs w:val="36"/>
        </w:rPr>
        <w:t>Jo Miller</w:t>
      </w:r>
      <w:r w:rsidRPr="003C2E54">
        <w:rPr>
          <w:color w:val="002060"/>
          <w:sz w:val="36"/>
          <w:szCs w:val="36"/>
        </w:rPr>
        <w:t>, PLS</w:t>
      </w:r>
    </w:p>
    <w:p w14:paraId="51823D72" w14:textId="59E4CD37" w:rsidR="003E0AB2" w:rsidRDefault="003E0AB2" w:rsidP="00620F3E">
      <w:pPr>
        <w:pStyle w:val="Name"/>
        <w:spacing w:line="240" w:lineRule="auto"/>
        <w:ind w:right="432"/>
        <w:rPr>
          <w:i/>
          <w:color w:val="002060"/>
          <w:sz w:val="28"/>
          <w:szCs w:val="28"/>
        </w:rPr>
      </w:pPr>
      <w:bookmarkStart w:id="2" w:name="_Hlk70339487"/>
      <w:bookmarkEnd w:id="1"/>
      <w:r>
        <w:rPr>
          <w:noProof/>
          <w:color w:val="FFC000" w:themeColor="accent4"/>
        </w:rPr>
        <mc:AlternateContent>
          <mc:Choice Requires="wps">
            <w:drawing>
              <wp:anchor distT="0" distB="0" distL="114300" distR="114300" simplePos="0" relativeHeight="251660288" behindDoc="0" locked="0" layoutInCell="1" allowOverlap="1" wp14:anchorId="648EC444" wp14:editId="18E4FDFD">
                <wp:simplePos x="0" y="0"/>
                <wp:positionH relativeFrom="margin">
                  <wp:posOffset>2105025</wp:posOffset>
                </wp:positionH>
                <wp:positionV relativeFrom="paragraph">
                  <wp:posOffset>187960</wp:posOffset>
                </wp:positionV>
                <wp:extent cx="5076825" cy="73628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5076825" cy="7362825"/>
                        </a:xfrm>
                        <a:prstGeom prst="rect">
                          <a:avLst/>
                        </a:prstGeom>
                        <a:solidFill>
                          <a:sysClr val="window" lastClr="FFFFFF"/>
                        </a:solidFill>
                        <a:ln w="6350">
                          <a:noFill/>
                        </a:ln>
                        <a:effectLst/>
                      </wps:spPr>
                      <wps:txbx>
                        <w:txbxContent>
                          <w:p w14:paraId="4B7116BF" w14:textId="558FED99" w:rsidR="003E0AB2" w:rsidRPr="000C609C" w:rsidRDefault="003E0AB2" w:rsidP="000C609C">
                            <w:pPr>
                              <w:spacing w:after="0" w:line="240" w:lineRule="auto"/>
                              <w:ind w:left="-72"/>
                              <w:jc w:val="both"/>
                              <w:rPr>
                                <w:rFonts w:cs="Calibri"/>
                                <w:color w:val="000000"/>
                                <w:sz w:val="24"/>
                                <w:szCs w:val="24"/>
                              </w:rPr>
                            </w:pPr>
                            <w:r w:rsidRPr="000C609C">
                              <w:rPr>
                                <w:rFonts w:cs="Calibri"/>
                                <w:color w:val="000000"/>
                                <w:sz w:val="24"/>
                                <w:szCs w:val="24"/>
                              </w:rPr>
                              <w:t>Jo is the</w:t>
                            </w:r>
                            <w:r w:rsidR="000C609C" w:rsidRPr="000C609C">
                              <w:rPr>
                                <w:sz w:val="24"/>
                                <w:szCs w:val="24"/>
                              </w:rPr>
                              <w:t xml:space="preserve"> </w:t>
                            </w:r>
                            <w:r w:rsidR="000C609C" w:rsidRPr="000C609C">
                              <w:rPr>
                                <w:rFonts w:cs="Calibri"/>
                                <w:color w:val="000000"/>
                                <w:sz w:val="24"/>
                                <w:szCs w:val="24"/>
                              </w:rPr>
                              <w:t>President of True North Land Surveying, Inc., an SCS and DBE/WBE certified land surveying firm located in Seattle, WA</w:t>
                            </w:r>
                            <w:r w:rsidR="000C609C" w:rsidRPr="000C609C">
                              <w:rPr>
                                <w:rFonts w:cs="Calibri"/>
                                <w:color w:val="000000"/>
                                <w:sz w:val="24"/>
                                <w:szCs w:val="24"/>
                              </w:rPr>
                              <w:t>.</w:t>
                            </w:r>
                            <w:r w:rsidRPr="000C609C">
                              <w:rPr>
                                <w:rFonts w:cs="Calibri"/>
                                <w:color w:val="000000"/>
                                <w:sz w:val="24"/>
                                <w:szCs w:val="24"/>
                              </w:rPr>
                              <w:t xml:space="preserve"> </w:t>
                            </w:r>
                            <w:bookmarkStart w:id="3" w:name="_Hlk150265361"/>
                            <w:r w:rsidRPr="000C609C">
                              <w:rPr>
                                <w:rFonts w:cs="Calibri"/>
                                <w:color w:val="000000"/>
                                <w:sz w:val="24"/>
                                <w:szCs w:val="24"/>
                              </w:rPr>
                              <w:t xml:space="preserve">She has </w:t>
                            </w:r>
                            <w:r w:rsidR="000415A8">
                              <w:rPr>
                                <w:rFonts w:cs="Calibri"/>
                                <w:color w:val="000000"/>
                                <w:sz w:val="24"/>
                                <w:szCs w:val="24"/>
                              </w:rPr>
                              <w:t xml:space="preserve">over </w:t>
                            </w:r>
                            <w:r w:rsidR="0028259E" w:rsidRPr="000C609C">
                              <w:rPr>
                                <w:rFonts w:cs="Calibri"/>
                                <w:color w:val="000000"/>
                                <w:sz w:val="24"/>
                                <w:szCs w:val="24"/>
                              </w:rPr>
                              <w:t>3</w:t>
                            </w:r>
                            <w:r w:rsidR="000415A8">
                              <w:rPr>
                                <w:rFonts w:cs="Calibri"/>
                                <w:color w:val="000000"/>
                                <w:sz w:val="24"/>
                                <w:szCs w:val="24"/>
                              </w:rPr>
                              <w:t>0</w:t>
                            </w:r>
                            <w:r w:rsidRPr="000C609C">
                              <w:rPr>
                                <w:rFonts w:cs="Calibri"/>
                                <w:color w:val="000000"/>
                                <w:sz w:val="24"/>
                                <w:szCs w:val="24"/>
                              </w:rPr>
                              <w:t xml:space="preserve"> years of field and office experience with an emphasis on construction staking, environmental surveys, topographic surveys for design, railway, and utility surveys. Jo is responsible for processing, analyzing, and drafting survey data to assist with the creation of all types of land surveys. She remains on target and within budget while meeting client needs and deadlines. Her strong work ethic provides her the ability to communicate with her clients, which allows her to be comprehensive, judicious, and precise. Her broad and varied surveying knowledge allows her to effectively manage a variety of survey projects of all sizes and scope. Jo is the primary contact for her projects and makes herself readily available to her clients to assist with questions, guidance on the project, and in resolving any issues that may arise with the project.</w:t>
                            </w:r>
                            <w:bookmarkEnd w:id="3"/>
                          </w:p>
                          <w:p w14:paraId="4C826F35" w14:textId="77777777" w:rsidR="003E0AB2" w:rsidRPr="000C609C" w:rsidRDefault="003E0AB2" w:rsidP="000C609C">
                            <w:pPr>
                              <w:spacing w:after="0" w:line="240" w:lineRule="auto"/>
                              <w:ind w:left="-72"/>
                              <w:jc w:val="both"/>
                              <w:rPr>
                                <w:rFonts w:cs="Calibri"/>
                                <w:color w:val="000000"/>
                                <w:sz w:val="13"/>
                                <w:szCs w:val="13"/>
                              </w:rPr>
                            </w:pPr>
                          </w:p>
                          <w:p w14:paraId="42F12B95" w14:textId="15E6B12F" w:rsidR="003E0AB2" w:rsidRPr="000C609C" w:rsidRDefault="003E0AB2" w:rsidP="000C609C">
                            <w:pPr>
                              <w:spacing w:after="0" w:line="240" w:lineRule="auto"/>
                              <w:ind w:left="-72"/>
                              <w:jc w:val="both"/>
                              <w:rPr>
                                <w:rFonts w:cs="Calibri"/>
                                <w:color w:val="000000"/>
                                <w:sz w:val="24"/>
                                <w:szCs w:val="24"/>
                              </w:rPr>
                            </w:pPr>
                            <w:r w:rsidRPr="000C609C">
                              <w:rPr>
                                <w:rFonts w:cs="Calibri"/>
                                <w:color w:val="000000"/>
                                <w:sz w:val="24"/>
                                <w:szCs w:val="24"/>
                              </w:rPr>
                              <w:t>Prior to scheduling crews for field work, Jo will review the project scope to ensure that she fully understands the scope and what exactly is needed to fulfill client needs and requests for the specific project. If there is any clarification needed on the scope she will reach out to the client, prior to sending a crew out to the field, to gain a better understanding of the scope and offer her expertise as needed. She strives to be very proactive on the projects she manages. One way she does this is by maintaining open communication with the field crew while they are on-site and with the client. Her frequent communication with the client enables her to keep them informed on the progress of the project. With this open and regular communication, she is better able to help identify any potential issues and/or problems that may arise from anticipated surveying needs to the coordination in the field that may be needed. Jo will see her projects through to the very completion and delivery of final product to the client. Her attention to detail and thorough review of all work ensures that the final product clients receive is of the highest quality and accurately meeting all the clients’ requests and needs.</w:t>
                            </w:r>
                          </w:p>
                          <w:p w14:paraId="4E280555" w14:textId="70615CA0" w:rsidR="00705B7D" w:rsidRPr="000C609C" w:rsidRDefault="00705B7D" w:rsidP="000C609C">
                            <w:pPr>
                              <w:spacing w:after="0" w:line="240" w:lineRule="auto"/>
                              <w:ind w:left="-72"/>
                              <w:jc w:val="both"/>
                              <w:rPr>
                                <w:rFonts w:cs="Calibri"/>
                                <w:color w:val="000000"/>
                                <w:sz w:val="13"/>
                                <w:szCs w:val="13"/>
                              </w:rPr>
                            </w:pPr>
                          </w:p>
                          <w:p w14:paraId="5755C79D" w14:textId="77777777" w:rsidR="000C609C" w:rsidRPr="000C609C" w:rsidRDefault="00705B7D" w:rsidP="000C609C">
                            <w:pPr>
                              <w:spacing w:after="0" w:line="240" w:lineRule="auto"/>
                              <w:ind w:left="-72"/>
                              <w:jc w:val="both"/>
                              <w:rPr>
                                <w:rFonts w:cs="Calibri"/>
                                <w:color w:val="000000"/>
                                <w:sz w:val="24"/>
                                <w:szCs w:val="24"/>
                              </w:rPr>
                            </w:pPr>
                            <w:r w:rsidRPr="000C609C">
                              <w:rPr>
                                <w:rFonts w:cs="Calibri"/>
                                <w:color w:val="000000"/>
                                <w:sz w:val="24"/>
                                <w:szCs w:val="24"/>
                              </w:rPr>
                              <w:t xml:space="preserve">By developing her strong level of open communication with field crews, she </w:t>
                            </w:r>
                            <w:proofErr w:type="gramStart"/>
                            <w:r w:rsidRPr="000C609C">
                              <w:rPr>
                                <w:rFonts w:cs="Calibri"/>
                                <w:color w:val="000000"/>
                                <w:sz w:val="24"/>
                                <w:szCs w:val="24"/>
                              </w:rPr>
                              <w:t>is able to</w:t>
                            </w:r>
                            <w:proofErr w:type="gramEnd"/>
                            <w:r w:rsidRPr="000C609C">
                              <w:rPr>
                                <w:rFonts w:cs="Calibri"/>
                                <w:color w:val="000000"/>
                                <w:sz w:val="24"/>
                                <w:szCs w:val="24"/>
                              </w:rPr>
                              <w:t xml:space="preserve"> stay up to date on project progress and ensure the field work is meeting the scope of work requirements while maintaining the set budget for the project. As more work is </w:t>
                            </w:r>
                            <w:r w:rsidR="000C609C" w:rsidRPr="000C609C">
                              <w:rPr>
                                <w:rFonts w:cs="Calibri"/>
                                <w:color w:val="000000"/>
                                <w:sz w:val="24"/>
                                <w:szCs w:val="24"/>
                              </w:rPr>
                              <w:t xml:space="preserve">requested and/or problems arise in the field, beyond the control of True North, Jo will ensure there is budget available on the project to cover the additional work. In instances where issues in the field, beyond control, and/or added scope is not covered by the current budget set she will contact the client to discuss budget needs and adjustments pertaining to the current situation. </w:t>
                            </w:r>
                          </w:p>
                          <w:p w14:paraId="056C4850" w14:textId="10D7B325" w:rsidR="00705B7D" w:rsidRDefault="00705B7D" w:rsidP="00705B7D">
                            <w:pPr>
                              <w:spacing w:after="0" w:line="240" w:lineRule="auto"/>
                              <w:ind w:right="-144"/>
                              <w:rPr>
                                <w:rFonts w:eastAsia="Calibri" w:cstheme="minorHAnsi"/>
                                <w:b/>
                                <w:color w:val="0070C0"/>
                                <w:sz w:val="16"/>
                                <w:szCs w:val="16"/>
                              </w:rPr>
                            </w:pPr>
                          </w:p>
                          <w:p w14:paraId="31764118" w14:textId="261EE43B" w:rsidR="00705B7D" w:rsidRDefault="00705B7D" w:rsidP="00705B7D">
                            <w:pPr>
                              <w:spacing w:after="0" w:line="240" w:lineRule="auto"/>
                              <w:ind w:left="-288" w:right="-144"/>
                              <w:rPr>
                                <w:rFonts w:cs="Calibri"/>
                                <w:color w:val="000000"/>
                              </w:rPr>
                            </w:pPr>
                          </w:p>
                          <w:p w14:paraId="622B62A7" w14:textId="77777777" w:rsidR="00705B7D" w:rsidRDefault="00705B7D" w:rsidP="003E0AB2">
                            <w:pPr>
                              <w:spacing w:after="0" w:line="240" w:lineRule="auto"/>
                              <w:ind w:right="-144"/>
                              <w:rPr>
                                <w:rFonts w:cs="Calibri"/>
                                <w:color w:val="000000"/>
                              </w:rPr>
                            </w:pPr>
                          </w:p>
                          <w:p w14:paraId="457D5652" w14:textId="77777777" w:rsidR="00705B7D" w:rsidRPr="008B1D7D" w:rsidRDefault="00705B7D" w:rsidP="003E0AB2">
                            <w:pPr>
                              <w:spacing w:after="0" w:line="240" w:lineRule="auto"/>
                              <w:ind w:right="-144"/>
                              <w:rPr>
                                <w:rFonts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EC444" id="_x0000_t202" coordsize="21600,21600" o:spt="202" path="m,l,21600r21600,l21600,xe">
                <v:stroke joinstyle="miter"/>
                <v:path gradientshapeok="t" o:connecttype="rect"/>
              </v:shapetype>
              <v:shape id="Text Box 14" o:spid="_x0000_s1026" type="#_x0000_t202" style="position:absolute;left:0;text-align:left;margin-left:165.75pt;margin-top:14.8pt;width:399.75pt;height:57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" fillcolor="window" stroked="f" strokeweight=".5pt">
                <v:textbox>
                  <w:txbxContent>
                    <w:p w14:paraId="4B7116BF" w14:textId="558FED99" w:rsidR="003E0AB2" w:rsidRPr="000C609C" w:rsidRDefault="003E0AB2" w:rsidP="000C609C">
                      <w:pPr>
                        <w:spacing w:after="0" w:line="240" w:lineRule="auto"/>
                        <w:ind w:left="-72"/>
                        <w:jc w:val="both"/>
                        <w:rPr>
                          <w:rFonts w:cs="Calibri"/>
                          <w:color w:val="000000"/>
                          <w:sz w:val="24"/>
                          <w:szCs w:val="24"/>
                        </w:rPr>
                      </w:pPr>
                      <w:r w:rsidRPr="000C609C">
                        <w:rPr>
                          <w:rFonts w:cs="Calibri"/>
                          <w:color w:val="000000"/>
                          <w:sz w:val="24"/>
                          <w:szCs w:val="24"/>
                        </w:rPr>
                        <w:t>Jo is the</w:t>
                      </w:r>
                      <w:r w:rsidR="000C609C" w:rsidRPr="000C609C">
                        <w:rPr>
                          <w:sz w:val="24"/>
                          <w:szCs w:val="24"/>
                        </w:rPr>
                        <w:t xml:space="preserve"> </w:t>
                      </w:r>
                      <w:r w:rsidR="000C609C" w:rsidRPr="000C609C">
                        <w:rPr>
                          <w:rFonts w:cs="Calibri"/>
                          <w:color w:val="000000"/>
                          <w:sz w:val="24"/>
                          <w:szCs w:val="24"/>
                        </w:rPr>
                        <w:t>President of True North Land Surveying, Inc., an SCS and DBE/WBE certified land surveying firm located in Seattle, WA</w:t>
                      </w:r>
                      <w:r w:rsidR="000C609C" w:rsidRPr="000C609C">
                        <w:rPr>
                          <w:rFonts w:cs="Calibri"/>
                          <w:color w:val="000000"/>
                          <w:sz w:val="24"/>
                          <w:szCs w:val="24"/>
                        </w:rPr>
                        <w:t>.</w:t>
                      </w:r>
                      <w:r w:rsidRPr="000C609C">
                        <w:rPr>
                          <w:rFonts w:cs="Calibri"/>
                          <w:color w:val="000000"/>
                          <w:sz w:val="24"/>
                          <w:szCs w:val="24"/>
                        </w:rPr>
                        <w:t xml:space="preserve"> </w:t>
                      </w:r>
                      <w:bookmarkStart w:id="4" w:name="_Hlk150265361"/>
                      <w:r w:rsidRPr="000C609C">
                        <w:rPr>
                          <w:rFonts w:cs="Calibri"/>
                          <w:color w:val="000000"/>
                          <w:sz w:val="24"/>
                          <w:szCs w:val="24"/>
                        </w:rPr>
                        <w:t xml:space="preserve">She has </w:t>
                      </w:r>
                      <w:r w:rsidR="000415A8">
                        <w:rPr>
                          <w:rFonts w:cs="Calibri"/>
                          <w:color w:val="000000"/>
                          <w:sz w:val="24"/>
                          <w:szCs w:val="24"/>
                        </w:rPr>
                        <w:t xml:space="preserve">over </w:t>
                      </w:r>
                      <w:r w:rsidR="0028259E" w:rsidRPr="000C609C">
                        <w:rPr>
                          <w:rFonts w:cs="Calibri"/>
                          <w:color w:val="000000"/>
                          <w:sz w:val="24"/>
                          <w:szCs w:val="24"/>
                        </w:rPr>
                        <w:t>3</w:t>
                      </w:r>
                      <w:r w:rsidR="000415A8">
                        <w:rPr>
                          <w:rFonts w:cs="Calibri"/>
                          <w:color w:val="000000"/>
                          <w:sz w:val="24"/>
                          <w:szCs w:val="24"/>
                        </w:rPr>
                        <w:t>0</w:t>
                      </w:r>
                      <w:r w:rsidRPr="000C609C">
                        <w:rPr>
                          <w:rFonts w:cs="Calibri"/>
                          <w:color w:val="000000"/>
                          <w:sz w:val="24"/>
                          <w:szCs w:val="24"/>
                        </w:rPr>
                        <w:t xml:space="preserve"> years of field and office experience with an emphasis on construction staking, environmental surveys, topographic surveys for design, railway, and utility surveys. Jo is responsible for processing, analyzing, and drafting survey data to assist with the creation of all types of land surveys. She remains on target and within budget while meeting client needs and deadlines. Her strong work ethic provides her the ability to communicate with her clients, which allows her to be comprehensive, judicious, and precise. Her broad and varied surveying knowledge allows her to effectively manage a variety of survey projects of all sizes and scope. Jo is the primary contact for her projects and makes herself readily available to her clients to assist with questions, guidance on the project, and in resolving any issues that may arise with the project.</w:t>
                      </w:r>
                      <w:bookmarkEnd w:id="4"/>
                    </w:p>
                    <w:p w14:paraId="4C826F35" w14:textId="77777777" w:rsidR="003E0AB2" w:rsidRPr="000C609C" w:rsidRDefault="003E0AB2" w:rsidP="000C609C">
                      <w:pPr>
                        <w:spacing w:after="0" w:line="240" w:lineRule="auto"/>
                        <w:ind w:left="-72"/>
                        <w:jc w:val="both"/>
                        <w:rPr>
                          <w:rFonts w:cs="Calibri"/>
                          <w:color w:val="000000"/>
                          <w:sz w:val="13"/>
                          <w:szCs w:val="13"/>
                        </w:rPr>
                      </w:pPr>
                    </w:p>
                    <w:p w14:paraId="42F12B95" w14:textId="15E6B12F" w:rsidR="003E0AB2" w:rsidRPr="000C609C" w:rsidRDefault="003E0AB2" w:rsidP="000C609C">
                      <w:pPr>
                        <w:spacing w:after="0" w:line="240" w:lineRule="auto"/>
                        <w:ind w:left="-72"/>
                        <w:jc w:val="both"/>
                        <w:rPr>
                          <w:rFonts w:cs="Calibri"/>
                          <w:color w:val="000000"/>
                          <w:sz w:val="24"/>
                          <w:szCs w:val="24"/>
                        </w:rPr>
                      </w:pPr>
                      <w:r w:rsidRPr="000C609C">
                        <w:rPr>
                          <w:rFonts w:cs="Calibri"/>
                          <w:color w:val="000000"/>
                          <w:sz w:val="24"/>
                          <w:szCs w:val="24"/>
                        </w:rPr>
                        <w:t>Prior to scheduling crews for field work, Jo will review the project scope to ensure that she fully understands the scope and what exactly is needed to fulfill client needs and requests for the specific project. If there is any clarification needed on the scope she will reach out to the client, prior to sending a crew out to the field, to gain a better understanding of the scope and offer her expertise as needed. She strives to be very proactive on the projects she manages. One way she does this is by maintaining open communication with the field crew while they are on-site and with the client. Her frequent communication with the client enables her to keep them informed on the progress of the project. With this open and regular communication, she is better able to help identify any potential issues and/or problems that may arise from anticipated surveying needs to the coordination in the field that may be needed. Jo will see her projects through to the very completion and delivery of final product to the client. Her attention to detail and thorough review of all work ensures that the final product clients receive is of the highest quality and accurately meeting all the clients’ requests and needs.</w:t>
                      </w:r>
                    </w:p>
                    <w:p w14:paraId="4E280555" w14:textId="70615CA0" w:rsidR="00705B7D" w:rsidRPr="000C609C" w:rsidRDefault="00705B7D" w:rsidP="000C609C">
                      <w:pPr>
                        <w:spacing w:after="0" w:line="240" w:lineRule="auto"/>
                        <w:ind w:left="-72"/>
                        <w:jc w:val="both"/>
                        <w:rPr>
                          <w:rFonts w:cs="Calibri"/>
                          <w:color w:val="000000"/>
                          <w:sz w:val="13"/>
                          <w:szCs w:val="13"/>
                        </w:rPr>
                      </w:pPr>
                    </w:p>
                    <w:p w14:paraId="5755C79D" w14:textId="77777777" w:rsidR="000C609C" w:rsidRPr="000C609C" w:rsidRDefault="00705B7D" w:rsidP="000C609C">
                      <w:pPr>
                        <w:spacing w:after="0" w:line="240" w:lineRule="auto"/>
                        <w:ind w:left="-72"/>
                        <w:jc w:val="both"/>
                        <w:rPr>
                          <w:rFonts w:cs="Calibri"/>
                          <w:color w:val="000000"/>
                          <w:sz w:val="24"/>
                          <w:szCs w:val="24"/>
                        </w:rPr>
                      </w:pPr>
                      <w:r w:rsidRPr="000C609C">
                        <w:rPr>
                          <w:rFonts w:cs="Calibri"/>
                          <w:color w:val="000000"/>
                          <w:sz w:val="24"/>
                          <w:szCs w:val="24"/>
                        </w:rPr>
                        <w:t xml:space="preserve">By developing her strong level of open communication with field crews, she </w:t>
                      </w:r>
                      <w:proofErr w:type="gramStart"/>
                      <w:r w:rsidRPr="000C609C">
                        <w:rPr>
                          <w:rFonts w:cs="Calibri"/>
                          <w:color w:val="000000"/>
                          <w:sz w:val="24"/>
                          <w:szCs w:val="24"/>
                        </w:rPr>
                        <w:t>is able to</w:t>
                      </w:r>
                      <w:proofErr w:type="gramEnd"/>
                      <w:r w:rsidRPr="000C609C">
                        <w:rPr>
                          <w:rFonts w:cs="Calibri"/>
                          <w:color w:val="000000"/>
                          <w:sz w:val="24"/>
                          <w:szCs w:val="24"/>
                        </w:rPr>
                        <w:t xml:space="preserve"> stay up to date on project progress and ensure the field work is meeting the scope of work requirements while maintaining the set budget for the project. As more work is </w:t>
                      </w:r>
                      <w:r w:rsidR="000C609C" w:rsidRPr="000C609C">
                        <w:rPr>
                          <w:rFonts w:cs="Calibri"/>
                          <w:color w:val="000000"/>
                          <w:sz w:val="24"/>
                          <w:szCs w:val="24"/>
                        </w:rPr>
                        <w:t xml:space="preserve">requested and/or problems arise in the field, beyond the control of True North, Jo will ensure there is budget available on the project to cover the additional work. In instances where issues in the field, beyond control, and/or added scope is not covered by the current budget set she will contact the client to discuss budget needs and adjustments pertaining to the current situation. </w:t>
                      </w:r>
                    </w:p>
                    <w:p w14:paraId="056C4850" w14:textId="10D7B325" w:rsidR="00705B7D" w:rsidRDefault="00705B7D" w:rsidP="00705B7D">
                      <w:pPr>
                        <w:spacing w:after="0" w:line="240" w:lineRule="auto"/>
                        <w:ind w:right="-144"/>
                        <w:rPr>
                          <w:rFonts w:eastAsia="Calibri" w:cstheme="minorHAnsi"/>
                          <w:b/>
                          <w:color w:val="0070C0"/>
                          <w:sz w:val="16"/>
                          <w:szCs w:val="16"/>
                        </w:rPr>
                      </w:pPr>
                    </w:p>
                    <w:p w14:paraId="31764118" w14:textId="261EE43B" w:rsidR="00705B7D" w:rsidRDefault="00705B7D" w:rsidP="00705B7D">
                      <w:pPr>
                        <w:spacing w:after="0" w:line="240" w:lineRule="auto"/>
                        <w:ind w:left="-288" w:right="-144"/>
                        <w:rPr>
                          <w:rFonts w:cs="Calibri"/>
                          <w:color w:val="000000"/>
                        </w:rPr>
                      </w:pPr>
                    </w:p>
                    <w:p w14:paraId="622B62A7" w14:textId="77777777" w:rsidR="00705B7D" w:rsidRDefault="00705B7D" w:rsidP="003E0AB2">
                      <w:pPr>
                        <w:spacing w:after="0" w:line="240" w:lineRule="auto"/>
                        <w:ind w:right="-144"/>
                        <w:rPr>
                          <w:rFonts w:cs="Calibri"/>
                          <w:color w:val="000000"/>
                        </w:rPr>
                      </w:pPr>
                    </w:p>
                    <w:p w14:paraId="457D5652" w14:textId="77777777" w:rsidR="00705B7D" w:rsidRPr="008B1D7D" w:rsidRDefault="00705B7D" w:rsidP="003E0AB2">
                      <w:pPr>
                        <w:spacing w:after="0" w:line="240" w:lineRule="auto"/>
                        <w:ind w:right="-144"/>
                        <w:rPr>
                          <w:rFonts w:cs="Calibri"/>
                          <w:color w:val="000000"/>
                        </w:rPr>
                      </w:pPr>
                    </w:p>
                  </w:txbxContent>
                </v:textbox>
                <w10:wrap anchorx="margin"/>
              </v:shape>
            </w:pict>
          </mc:Fallback>
        </mc:AlternateContent>
      </w:r>
      <w:r>
        <w:rPr>
          <w:i/>
          <w:color w:val="BF8F00" w:themeColor="accent4" w:themeShade="BF"/>
          <w:sz w:val="28"/>
          <w:szCs w:val="28"/>
        </w:rPr>
        <w:t xml:space="preserve">    Project Surveyor </w:t>
      </w:r>
    </w:p>
    <w:bookmarkEnd w:id="2"/>
    <w:p w14:paraId="0787A132" w14:textId="7019BFF6" w:rsidR="003E0AB2" w:rsidRDefault="001C6235" w:rsidP="00A33EF7">
      <w:pPr>
        <w:pStyle w:val="ProposedPosition"/>
        <w:tabs>
          <w:tab w:val="left" w:pos="4500"/>
          <w:tab w:val="left" w:pos="5055"/>
        </w:tabs>
        <w:jc w:val="left"/>
        <w:rPr>
          <w:sz w:val="8"/>
        </w:rPr>
      </w:pPr>
      <w:r>
        <w:rPr>
          <w:sz w:val="8"/>
        </w:rPr>
        <w:tab/>
      </w:r>
      <w:r w:rsidR="00A33EF7">
        <w:rPr>
          <w:sz w:val="8"/>
        </w:rPr>
        <w:tab/>
      </w:r>
    </w:p>
    <w:p w14:paraId="6301400F" w14:textId="18F11A4A" w:rsidR="003E0AB2" w:rsidRDefault="003E0AB2" w:rsidP="003E0AB2"/>
    <w:p w14:paraId="1579BE13" w14:textId="020BE530" w:rsidR="003E0AB2" w:rsidRDefault="00A33EF7" w:rsidP="00A33EF7">
      <w:pPr>
        <w:tabs>
          <w:tab w:val="left" w:pos="7485"/>
        </w:tabs>
      </w:pPr>
      <w:r>
        <w:tab/>
      </w:r>
    </w:p>
    <w:p w14:paraId="40CC893C" w14:textId="7A41AB25" w:rsidR="003E0AB2" w:rsidRDefault="003E0AB2" w:rsidP="003E0AB2"/>
    <w:p w14:paraId="48BAEAE3" w14:textId="059BF9E1" w:rsidR="003E0AB2" w:rsidRDefault="003E0AB2" w:rsidP="003E0AB2"/>
    <w:p w14:paraId="1F85B9CA" w14:textId="4BCDCE75" w:rsidR="003E0AB2" w:rsidRDefault="003E0AB2" w:rsidP="003E0AB2">
      <w:r>
        <w:rPr>
          <w:noProof/>
          <w:color w:val="6E6F71"/>
        </w:rPr>
        <mc:AlternateContent>
          <mc:Choice Requires="wps">
            <w:drawing>
              <wp:anchor distT="0" distB="0" distL="114300" distR="114300" simplePos="0" relativeHeight="251663360" behindDoc="0" locked="0" layoutInCell="1" allowOverlap="1" wp14:anchorId="53E95FE9" wp14:editId="1B132203">
                <wp:simplePos x="0" y="0"/>
                <wp:positionH relativeFrom="column">
                  <wp:posOffset>123825</wp:posOffset>
                </wp:positionH>
                <wp:positionV relativeFrom="page">
                  <wp:posOffset>2466340</wp:posOffset>
                </wp:positionV>
                <wp:extent cx="1920240" cy="4410075"/>
                <wp:effectExtent l="19050" t="19050" r="22860" b="28575"/>
                <wp:wrapSquare wrapText="bothSides"/>
                <wp:docPr id="13" name="Text Box 13"/>
                <wp:cNvGraphicFramePr/>
                <a:graphic xmlns:a="http://schemas.openxmlformats.org/drawingml/2006/main">
                  <a:graphicData uri="http://schemas.microsoft.com/office/word/2010/wordprocessingShape">
                    <wps:wsp>
                      <wps:cNvSpPr txBox="1"/>
                      <wps:spPr>
                        <a:xfrm>
                          <a:off x="0" y="0"/>
                          <a:ext cx="1920240" cy="4410075"/>
                        </a:xfrm>
                        <a:prstGeom prst="rect">
                          <a:avLst/>
                        </a:prstGeom>
                        <a:solidFill>
                          <a:srgbClr val="FFC000">
                            <a:lumMod val="75000"/>
                            <a:alpha val="40000"/>
                          </a:srgbClr>
                        </a:solidFill>
                        <a:ln w="28575">
                          <a:solidFill>
                            <a:srgbClr val="0070C0"/>
                          </a:solidFill>
                        </a:ln>
                        <a:effectLst/>
                      </wps:spPr>
                      <wps:txbx>
                        <w:txbxContent>
                          <w:p w14:paraId="5DC75A09"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Firm:</w:t>
                            </w:r>
                          </w:p>
                          <w:p w14:paraId="43D5F691" w14:textId="32A60954"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True North Land Surveying, Inc.</w:t>
                            </w:r>
                          </w:p>
                          <w:p w14:paraId="0260F6B7"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5CE57C62"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Years of Experience:</w:t>
                            </w:r>
                          </w:p>
                          <w:p w14:paraId="6AE19464" w14:textId="047E702F" w:rsidR="003E0AB2" w:rsidRPr="000415A8" w:rsidRDefault="0028259E"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3</w:t>
                            </w:r>
                            <w:r w:rsidR="007D08CF" w:rsidRPr="000415A8">
                              <w:rPr>
                                <w:rFonts w:asciiTheme="minorHAnsi" w:hAnsiTheme="minorHAnsi" w:cstheme="minorHAnsi"/>
                                <w:b w:val="0"/>
                                <w:bCs w:val="0"/>
                              </w:rPr>
                              <w:t>0+</w:t>
                            </w:r>
                            <w:r w:rsidR="003E0AB2" w:rsidRPr="000415A8">
                              <w:rPr>
                                <w:rFonts w:asciiTheme="minorHAnsi" w:hAnsiTheme="minorHAnsi" w:cstheme="minorHAnsi"/>
                                <w:b w:val="0"/>
                                <w:bCs w:val="0"/>
                              </w:rPr>
                              <w:t xml:space="preserve"> years</w:t>
                            </w:r>
                          </w:p>
                          <w:p w14:paraId="6B06BA89"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7C2EFD7F"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Education:</w:t>
                            </w:r>
                          </w:p>
                          <w:p w14:paraId="31BFE859" w14:textId="77777777"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 xml:space="preserve">A.A., Associate of Science, BCCC </w:t>
                            </w:r>
                          </w:p>
                          <w:p w14:paraId="2A4177DF" w14:textId="77777777"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(Kansas), 1991</w:t>
                            </w:r>
                          </w:p>
                          <w:p w14:paraId="2CA0822D"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24AEBBDC"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 xml:space="preserve">Registration(s): </w:t>
                            </w:r>
                          </w:p>
                          <w:p w14:paraId="5E69B3A6" w14:textId="77777777" w:rsidR="003E0AB2" w:rsidRPr="000415A8" w:rsidRDefault="003E0AB2" w:rsidP="003E0AB2">
                            <w:pPr>
                              <w:spacing w:after="0" w:line="240" w:lineRule="auto"/>
                              <w:rPr>
                                <w:rFonts w:cstheme="minorHAnsi"/>
                                <w:color w:val="000000"/>
                                <w:sz w:val="20"/>
                                <w:szCs w:val="20"/>
                              </w:rPr>
                            </w:pPr>
                            <w:r w:rsidRPr="000415A8">
                              <w:rPr>
                                <w:rFonts w:cstheme="minorHAnsi"/>
                                <w:color w:val="000000"/>
                                <w:sz w:val="20"/>
                                <w:szCs w:val="20"/>
                                <w:u w:val="single"/>
                              </w:rPr>
                              <w:t>Professional Land Surveyor</w:t>
                            </w:r>
                            <w:r w:rsidRPr="000415A8">
                              <w:rPr>
                                <w:rFonts w:cstheme="minorHAnsi"/>
                                <w:color w:val="000000"/>
                                <w:sz w:val="20"/>
                                <w:szCs w:val="20"/>
                              </w:rPr>
                              <w:t xml:space="preserve">: </w:t>
                            </w:r>
                          </w:p>
                          <w:p w14:paraId="181DC125" w14:textId="77777777" w:rsidR="003E0AB2" w:rsidRPr="000415A8" w:rsidRDefault="003E0AB2" w:rsidP="003E0AB2">
                            <w:pPr>
                              <w:spacing w:after="0" w:line="240" w:lineRule="auto"/>
                              <w:rPr>
                                <w:rFonts w:cstheme="minorHAnsi"/>
                                <w:color w:val="000000"/>
                                <w:sz w:val="20"/>
                                <w:szCs w:val="20"/>
                              </w:rPr>
                            </w:pPr>
                            <w:r w:rsidRPr="000415A8">
                              <w:rPr>
                                <w:rFonts w:cstheme="minorHAnsi"/>
                                <w:color w:val="000000"/>
                                <w:sz w:val="20"/>
                                <w:szCs w:val="20"/>
                              </w:rPr>
                              <w:t>WA # 20118394, 2020</w:t>
                            </w:r>
                          </w:p>
                          <w:p w14:paraId="48877A1D" w14:textId="77777777" w:rsidR="003E0AB2" w:rsidRPr="000C609C" w:rsidRDefault="003E0AB2" w:rsidP="003E0AB2">
                            <w:pPr>
                              <w:spacing w:after="0" w:line="240" w:lineRule="auto"/>
                              <w:rPr>
                                <w:rFonts w:cstheme="minorHAnsi"/>
                                <w:color w:val="000000"/>
                                <w:sz w:val="8"/>
                                <w:szCs w:val="8"/>
                              </w:rPr>
                            </w:pPr>
                          </w:p>
                          <w:p w14:paraId="106483EE" w14:textId="77777777" w:rsidR="003E0AB2" w:rsidRPr="000415A8" w:rsidRDefault="003E0AB2" w:rsidP="003E0AB2">
                            <w:pPr>
                              <w:spacing w:after="0" w:line="240" w:lineRule="auto"/>
                              <w:rPr>
                                <w:rFonts w:cstheme="minorHAnsi"/>
                                <w:color w:val="000000"/>
                              </w:rPr>
                            </w:pPr>
                            <w:r w:rsidRPr="000415A8">
                              <w:rPr>
                                <w:rFonts w:cstheme="minorHAnsi"/>
                                <w:b/>
                                <w:color w:val="000000"/>
                                <w:u w:val="single"/>
                              </w:rPr>
                              <w:t>Key Skills:</w:t>
                            </w:r>
                          </w:p>
                          <w:p w14:paraId="7B25E952"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Topographic Surveys</w:t>
                            </w:r>
                          </w:p>
                          <w:p w14:paraId="3AD45316" w14:textId="51AA3E5F" w:rsidR="000C609C" w:rsidRPr="000415A8" w:rsidRDefault="003E0AB2" w:rsidP="000C609C">
                            <w:pPr>
                              <w:pStyle w:val="ListParagraph1"/>
                              <w:numPr>
                                <w:ilvl w:val="0"/>
                                <w:numId w:val="1"/>
                              </w:numPr>
                              <w:spacing w:after="0" w:line="240" w:lineRule="auto"/>
                              <w:rPr>
                                <w:rFonts w:cstheme="minorHAnsi"/>
                                <w:sz w:val="20"/>
                                <w:szCs w:val="20"/>
                              </w:rPr>
                            </w:pPr>
                            <w:r w:rsidRPr="000415A8">
                              <w:rPr>
                                <w:rFonts w:cstheme="minorHAnsi"/>
                                <w:sz w:val="20"/>
                                <w:szCs w:val="20"/>
                              </w:rPr>
                              <w:t>Construction Staking</w:t>
                            </w:r>
                          </w:p>
                          <w:p w14:paraId="0810AC9B" w14:textId="57E821E2" w:rsidR="000C609C" w:rsidRPr="000415A8" w:rsidRDefault="000C609C" w:rsidP="003E0AB2">
                            <w:pPr>
                              <w:pStyle w:val="ListParagraph1"/>
                              <w:numPr>
                                <w:ilvl w:val="0"/>
                                <w:numId w:val="1"/>
                              </w:numPr>
                              <w:spacing w:after="0" w:line="240" w:lineRule="auto"/>
                              <w:rPr>
                                <w:rFonts w:cstheme="minorHAnsi"/>
                                <w:sz w:val="20"/>
                                <w:szCs w:val="20"/>
                              </w:rPr>
                            </w:pPr>
                            <w:r w:rsidRPr="000415A8">
                              <w:rPr>
                                <w:rFonts w:cstheme="minorHAnsi"/>
                                <w:sz w:val="20"/>
                                <w:szCs w:val="20"/>
                              </w:rPr>
                              <w:t>Settlement Monitoring</w:t>
                            </w:r>
                          </w:p>
                          <w:p w14:paraId="36E4F056" w14:textId="0B2791CA"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Elevation Surveys</w:t>
                            </w:r>
                          </w:p>
                          <w:p w14:paraId="07E4D4CF"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Environmental Surveys</w:t>
                            </w:r>
                          </w:p>
                          <w:p w14:paraId="70C4BA33"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Utility Surveys</w:t>
                            </w:r>
                          </w:p>
                          <w:p w14:paraId="46282ECA" w14:textId="77777777" w:rsidR="003E0AB2" w:rsidRPr="000415A8" w:rsidRDefault="003E0AB2" w:rsidP="003E0AB2">
                            <w:pPr>
                              <w:pStyle w:val="ListParagraph"/>
                              <w:numPr>
                                <w:ilvl w:val="0"/>
                                <w:numId w:val="1"/>
                              </w:numPr>
                              <w:spacing w:after="0" w:line="240" w:lineRule="auto"/>
                              <w:rPr>
                                <w:rFonts w:cstheme="minorHAnsi"/>
                                <w:sz w:val="20"/>
                                <w:szCs w:val="20"/>
                              </w:rPr>
                            </w:pPr>
                            <w:r w:rsidRPr="000415A8">
                              <w:rPr>
                                <w:rFonts w:cstheme="minorHAnsi"/>
                                <w:sz w:val="20"/>
                                <w:szCs w:val="20"/>
                              </w:rPr>
                              <w:t>Budget Management</w:t>
                            </w:r>
                          </w:p>
                          <w:p w14:paraId="0E97C364" w14:textId="77777777" w:rsidR="003E0AB2" w:rsidRPr="000415A8" w:rsidRDefault="003E0AB2" w:rsidP="003E0AB2">
                            <w:pPr>
                              <w:pStyle w:val="ListParagraph"/>
                              <w:numPr>
                                <w:ilvl w:val="0"/>
                                <w:numId w:val="1"/>
                              </w:numPr>
                              <w:spacing w:after="0" w:line="240" w:lineRule="auto"/>
                              <w:rPr>
                                <w:rFonts w:cstheme="minorHAnsi"/>
                                <w:sz w:val="20"/>
                                <w:szCs w:val="20"/>
                              </w:rPr>
                            </w:pPr>
                            <w:r w:rsidRPr="000415A8">
                              <w:rPr>
                                <w:rFonts w:cstheme="minorHAnsi"/>
                                <w:sz w:val="20"/>
                                <w:szCs w:val="20"/>
                              </w:rPr>
                              <w:t>Project Management</w:t>
                            </w:r>
                          </w:p>
                          <w:p w14:paraId="6F2F9C28"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 xml:space="preserve">Scheduling Flexibility </w:t>
                            </w:r>
                          </w:p>
                          <w:p w14:paraId="108699A7"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Safety Conscious</w:t>
                            </w:r>
                          </w:p>
                          <w:p w14:paraId="16C15D88"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QA/QC Manager</w:t>
                            </w:r>
                          </w:p>
                          <w:p w14:paraId="132DF749" w14:textId="7A9A681D" w:rsidR="003E0AB2" w:rsidRPr="000415A8" w:rsidRDefault="000C609C" w:rsidP="003E0AB2">
                            <w:pPr>
                              <w:pStyle w:val="ListParagraph1"/>
                              <w:numPr>
                                <w:ilvl w:val="0"/>
                                <w:numId w:val="1"/>
                              </w:numPr>
                              <w:spacing w:after="0" w:line="240" w:lineRule="auto"/>
                              <w:rPr>
                                <w:rFonts w:cstheme="minorHAnsi"/>
                                <w:sz w:val="20"/>
                                <w:szCs w:val="20"/>
                              </w:rPr>
                            </w:pPr>
                            <w:r w:rsidRPr="000415A8">
                              <w:rPr>
                                <w:rFonts w:cstheme="minorHAnsi"/>
                                <w:sz w:val="20"/>
                                <w:szCs w:val="20"/>
                              </w:rPr>
                              <w:t>Public Entity Working</w:t>
                            </w:r>
                            <w:r w:rsidR="003E0AB2" w:rsidRPr="000415A8">
                              <w:rPr>
                                <w:rFonts w:cstheme="minorHAnsi"/>
                                <w:sz w:val="20"/>
                                <w:szCs w:val="20"/>
                              </w:rPr>
                              <w:t xml:space="preserve"> Experience &amp; Familiarity </w:t>
                            </w:r>
                          </w:p>
                          <w:p w14:paraId="65746CEE" w14:textId="77777777" w:rsidR="003E0AB2" w:rsidRPr="000415A8" w:rsidRDefault="003E0AB2" w:rsidP="003E0AB2">
                            <w:pPr>
                              <w:pStyle w:val="ListParagraph"/>
                              <w:rPr>
                                <w:rFonts w:ascii="MyriadPro-Regular" w:hAnsi="MyriadPro-Regular"/>
                                <w:sz w:val="24"/>
                                <w:szCs w:val="24"/>
                              </w:rPr>
                            </w:pPr>
                          </w:p>
                          <w:p w14:paraId="3E83D641" w14:textId="77777777" w:rsidR="003E0AB2" w:rsidRPr="000415A8" w:rsidRDefault="003E0AB2" w:rsidP="003E0AB2">
                            <w:pPr>
                              <w:spacing w:after="0" w:line="240" w:lineRule="auto"/>
                              <w:rPr>
                                <w:rFonts w:ascii="MyriadPro-Regular" w:hAnsi="MyriadPro-Regular" w:cs="MyriadPro-Regula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95FE9" id="Text Box 13" o:spid="_x0000_s1027" type="#_x0000_t202" style="position:absolute;margin-left:9.75pt;margin-top:194.2pt;width:151.2pt;height:347.2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" fillcolor="#bf9000" strokecolor="#0070c0" strokeweight="2.25pt">
                <v:fill opacity="26214f"/>
                <v:textbox>
                  <w:txbxContent>
                    <w:p w14:paraId="5DC75A09"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Firm:</w:t>
                      </w:r>
                    </w:p>
                    <w:p w14:paraId="43D5F691" w14:textId="32A60954"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True North Land Surveying, Inc.</w:t>
                      </w:r>
                    </w:p>
                    <w:p w14:paraId="0260F6B7"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5CE57C62"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Years of Experience:</w:t>
                      </w:r>
                    </w:p>
                    <w:p w14:paraId="6AE19464" w14:textId="047E702F" w:rsidR="003E0AB2" w:rsidRPr="000415A8" w:rsidRDefault="0028259E"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3</w:t>
                      </w:r>
                      <w:r w:rsidR="007D08CF" w:rsidRPr="000415A8">
                        <w:rPr>
                          <w:rFonts w:asciiTheme="minorHAnsi" w:hAnsiTheme="minorHAnsi" w:cstheme="minorHAnsi"/>
                          <w:b w:val="0"/>
                          <w:bCs w:val="0"/>
                        </w:rPr>
                        <w:t>0+</w:t>
                      </w:r>
                      <w:r w:rsidR="003E0AB2" w:rsidRPr="000415A8">
                        <w:rPr>
                          <w:rFonts w:asciiTheme="minorHAnsi" w:hAnsiTheme="minorHAnsi" w:cstheme="minorHAnsi"/>
                          <w:b w:val="0"/>
                          <w:bCs w:val="0"/>
                        </w:rPr>
                        <w:t xml:space="preserve"> years</w:t>
                      </w:r>
                    </w:p>
                    <w:p w14:paraId="6B06BA89"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7C2EFD7F"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Education:</w:t>
                      </w:r>
                    </w:p>
                    <w:p w14:paraId="31BFE859" w14:textId="77777777"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 xml:space="preserve">A.A., Associate of Science, BCCC </w:t>
                      </w:r>
                    </w:p>
                    <w:p w14:paraId="2A4177DF" w14:textId="77777777" w:rsidR="003E0AB2" w:rsidRPr="000415A8" w:rsidRDefault="003E0AB2" w:rsidP="003E0AB2">
                      <w:pPr>
                        <w:pStyle w:val="SideBarTitle"/>
                        <w:spacing w:before="0" w:line="240" w:lineRule="auto"/>
                        <w:rPr>
                          <w:rFonts w:asciiTheme="minorHAnsi" w:hAnsiTheme="minorHAnsi" w:cstheme="minorHAnsi"/>
                          <w:b w:val="0"/>
                          <w:bCs w:val="0"/>
                        </w:rPr>
                      </w:pPr>
                      <w:r w:rsidRPr="000415A8">
                        <w:rPr>
                          <w:rFonts w:asciiTheme="minorHAnsi" w:hAnsiTheme="minorHAnsi" w:cstheme="minorHAnsi"/>
                          <w:b w:val="0"/>
                          <w:bCs w:val="0"/>
                        </w:rPr>
                        <w:t>(Kansas), 1991</w:t>
                      </w:r>
                    </w:p>
                    <w:p w14:paraId="2CA0822D" w14:textId="77777777" w:rsidR="003E0AB2" w:rsidRPr="000C609C" w:rsidRDefault="003E0AB2" w:rsidP="003E0AB2">
                      <w:pPr>
                        <w:pStyle w:val="SideBarTitle"/>
                        <w:spacing w:before="0" w:line="240" w:lineRule="auto"/>
                        <w:rPr>
                          <w:rFonts w:asciiTheme="minorHAnsi" w:hAnsiTheme="minorHAnsi" w:cstheme="minorHAnsi"/>
                          <w:b w:val="0"/>
                          <w:bCs w:val="0"/>
                          <w:sz w:val="8"/>
                          <w:szCs w:val="8"/>
                        </w:rPr>
                      </w:pPr>
                    </w:p>
                    <w:p w14:paraId="24AEBBDC" w14:textId="77777777" w:rsidR="003E0AB2" w:rsidRPr="000415A8" w:rsidRDefault="003E0AB2" w:rsidP="003E0AB2">
                      <w:pPr>
                        <w:pStyle w:val="SideBarTitle"/>
                        <w:spacing w:before="0" w:line="240" w:lineRule="auto"/>
                        <w:rPr>
                          <w:rFonts w:asciiTheme="minorHAnsi" w:hAnsiTheme="minorHAnsi" w:cstheme="minorHAnsi"/>
                          <w:sz w:val="22"/>
                          <w:szCs w:val="22"/>
                          <w:u w:val="single"/>
                        </w:rPr>
                      </w:pPr>
                      <w:r w:rsidRPr="000415A8">
                        <w:rPr>
                          <w:rFonts w:asciiTheme="minorHAnsi" w:hAnsiTheme="minorHAnsi" w:cstheme="minorHAnsi"/>
                          <w:sz w:val="22"/>
                          <w:szCs w:val="22"/>
                          <w:u w:val="single"/>
                        </w:rPr>
                        <w:t xml:space="preserve">Registration(s): </w:t>
                      </w:r>
                    </w:p>
                    <w:p w14:paraId="5E69B3A6" w14:textId="77777777" w:rsidR="003E0AB2" w:rsidRPr="000415A8" w:rsidRDefault="003E0AB2" w:rsidP="003E0AB2">
                      <w:pPr>
                        <w:spacing w:after="0" w:line="240" w:lineRule="auto"/>
                        <w:rPr>
                          <w:rFonts w:cstheme="minorHAnsi"/>
                          <w:color w:val="000000"/>
                          <w:sz w:val="20"/>
                          <w:szCs w:val="20"/>
                        </w:rPr>
                      </w:pPr>
                      <w:r w:rsidRPr="000415A8">
                        <w:rPr>
                          <w:rFonts w:cstheme="minorHAnsi"/>
                          <w:color w:val="000000"/>
                          <w:sz w:val="20"/>
                          <w:szCs w:val="20"/>
                          <w:u w:val="single"/>
                        </w:rPr>
                        <w:t>Professional Land Surveyor</w:t>
                      </w:r>
                      <w:r w:rsidRPr="000415A8">
                        <w:rPr>
                          <w:rFonts w:cstheme="minorHAnsi"/>
                          <w:color w:val="000000"/>
                          <w:sz w:val="20"/>
                          <w:szCs w:val="20"/>
                        </w:rPr>
                        <w:t xml:space="preserve">: </w:t>
                      </w:r>
                    </w:p>
                    <w:p w14:paraId="181DC125" w14:textId="77777777" w:rsidR="003E0AB2" w:rsidRPr="000415A8" w:rsidRDefault="003E0AB2" w:rsidP="003E0AB2">
                      <w:pPr>
                        <w:spacing w:after="0" w:line="240" w:lineRule="auto"/>
                        <w:rPr>
                          <w:rFonts w:cstheme="minorHAnsi"/>
                          <w:color w:val="000000"/>
                          <w:sz w:val="20"/>
                          <w:szCs w:val="20"/>
                        </w:rPr>
                      </w:pPr>
                      <w:r w:rsidRPr="000415A8">
                        <w:rPr>
                          <w:rFonts w:cstheme="minorHAnsi"/>
                          <w:color w:val="000000"/>
                          <w:sz w:val="20"/>
                          <w:szCs w:val="20"/>
                        </w:rPr>
                        <w:t>WA # 20118394, 2020</w:t>
                      </w:r>
                    </w:p>
                    <w:p w14:paraId="48877A1D" w14:textId="77777777" w:rsidR="003E0AB2" w:rsidRPr="000C609C" w:rsidRDefault="003E0AB2" w:rsidP="003E0AB2">
                      <w:pPr>
                        <w:spacing w:after="0" w:line="240" w:lineRule="auto"/>
                        <w:rPr>
                          <w:rFonts w:cstheme="minorHAnsi"/>
                          <w:color w:val="000000"/>
                          <w:sz w:val="8"/>
                          <w:szCs w:val="8"/>
                        </w:rPr>
                      </w:pPr>
                    </w:p>
                    <w:p w14:paraId="106483EE" w14:textId="77777777" w:rsidR="003E0AB2" w:rsidRPr="000415A8" w:rsidRDefault="003E0AB2" w:rsidP="003E0AB2">
                      <w:pPr>
                        <w:spacing w:after="0" w:line="240" w:lineRule="auto"/>
                        <w:rPr>
                          <w:rFonts w:cstheme="minorHAnsi"/>
                          <w:color w:val="000000"/>
                        </w:rPr>
                      </w:pPr>
                      <w:r w:rsidRPr="000415A8">
                        <w:rPr>
                          <w:rFonts w:cstheme="minorHAnsi"/>
                          <w:b/>
                          <w:color w:val="000000"/>
                          <w:u w:val="single"/>
                        </w:rPr>
                        <w:t>Key Skills:</w:t>
                      </w:r>
                    </w:p>
                    <w:p w14:paraId="7B25E952"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Topographic Surveys</w:t>
                      </w:r>
                    </w:p>
                    <w:p w14:paraId="3AD45316" w14:textId="51AA3E5F" w:rsidR="000C609C" w:rsidRPr="000415A8" w:rsidRDefault="003E0AB2" w:rsidP="000C609C">
                      <w:pPr>
                        <w:pStyle w:val="ListParagraph1"/>
                        <w:numPr>
                          <w:ilvl w:val="0"/>
                          <w:numId w:val="1"/>
                        </w:numPr>
                        <w:spacing w:after="0" w:line="240" w:lineRule="auto"/>
                        <w:rPr>
                          <w:rFonts w:cstheme="minorHAnsi"/>
                          <w:sz w:val="20"/>
                          <w:szCs w:val="20"/>
                        </w:rPr>
                      </w:pPr>
                      <w:r w:rsidRPr="000415A8">
                        <w:rPr>
                          <w:rFonts w:cstheme="minorHAnsi"/>
                          <w:sz w:val="20"/>
                          <w:szCs w:val="20"/>
                        </w:rPr>
                        <w:t>Construction Staking</w:t>
                      </w:r>
                    </w:p>
                    <w:p w14:paraId="0810AC9B" w14:textId="57E821E2" w:rsidR="000C609C" w:rsidRPr="000415A8" w:rsidRDefault="000C609C" w:rsidP="003E0AB2">
                      <w:pPr>
                        <w:pStyle w:val="ListParagraph1"/>
                        <w:numPr>
                          <w:ilvl w:val="0"/>
                          <w:numId w:val="1"/>
                        </w:numPr>
                        <w:spacing w:after="0" w:line="240" w:lineRule="auto"/>
                        <w:rPr>
                          <w:rFonts w:cstheme="minorHAnsi"/>
                          <w:sz w:val="20"/>
                          <w:szCs w:val="20"/>
                        </w:rPr>
                      </w:pPr>
                      <w:r w:rsidRPr="000415A8">
                        <w:rPr>
                          <w:rFonts w:cstheme="minorHAnsi"/>
                          <w:sz w:val="20"/>
                          <w:szCs w:val="20"/>
                        </w:rPr>
                        <w:t>Settlement Monitoring</w:t>
                      </w:r>
                    </w:p>
                    <w:p w14:paraId="36E4F056" w14:textId="0B2791CA"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Elevation Surveys</w:t>
                      </w:r>
                    </w:p>
                    <w:p w14:paraId="07E4D4CF"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Environmental Surveys</w:t>
                      </w:r>
                    </w:p>
                    <w:p w14:paraId="70C4BA33"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Utility Surveys</w:t>
                      </w:r>
                    </w:p>
                    <w:p w14:paraId="46282ECA" w14:textId="77777777" w:rsidR="003E0AB2" w:rsidRPr="000415A8" w:rsidRDefault="003E0AB2" w:rsidP="003E0AB2">
                      <w:pPr>
                        <w:pStyle w:val="ListParagraph"/>
                        <w:numPr>
                          <w:ilvl w:val="0"/>
                          <w:numId w:val="1"/>
                        </w:numPr>
                        <w:spacing w:after="0" w:line="240" w:lineRule="auto"/>
                        <w:rPr>
                          <w:rFonts w:cstheme="minorHAnsi"/>
                          <w:sz w:val="20"/>
                          <w:szCs w:val="20"/>
                        </w:rPr>
                      </w:pPr>
                      <w:r w:rsidRPr="000415A8">
                        <w:rPr>
                          <w:rFonts w:cstheme="minorHAnsi"/>
                          <w:sz w:val="20"/>
                          <w:szCs w:val="20"/>
                        </w:rPr>
                        <w:t>Budget Management</w:t>
                      </w:r>
                    </w:p>
                    <w:p w14:paraId="0E97C364" w14:textId="77777777" w:rsidR="003E0AB2" w:rsidRPr="000415A8" w:rsidRDefault="003E0AB2" w:rsidP="003E0AB2">
                      <w:pPr>
                        <w:pStyle w:val="ListParagraph"/>
                        <w:numPr>
                          <w:ilvl w:val="0"/>
                          <w:numId w:val="1"/>
                        </w:numPr>
                        <w:spacing w:after="0" w:line="240" w:lineRule="auto"/>
                        <w:rPr>
                          <w:rFonts w:cstheme="minorHAnsi"/>
                          <w:sz w:val="20"/>
                          <w:szCs w:val="20"/>
                        </w:rPr>
                      </w:pPr>
                      <w:r w:rsidRPr="000415A8">
                        <w:rPr>
                          <w:rFonts w:cstheme="minorHAnsi"/>
                          <w:sz w:val="20"/>
                          <w:szCs w:val="20"/>
                        </w:rPr>
                        <w:t>Project Management</w:t>
                      </w:r>
                    </w:p>
                    <w:p w14:paraId="6F2F9C28"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 xml:space="preserve">Scheduling Flexibility </w:t>
                      </w:r>
                    </w:p>
                    <w:p w14:paraId="108699A7"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Safety Conscious</w:t>
                      </w:r>
                    </w:p>
                    <w:p w14:paraId="16C15D88" w14:textId="77777777" w:rsidR="003E0AB2" w:rsidRPr="000415A8" w:rsidRDefault="003E0AB2" w:rsidP="003E0AB2">
                      <w:pPr>
                        <w:pStyle w:val="ListParagraph1"/>
                        <w:numPr>
                          <w:ilvl w:val="0"/>
                          <w:numId w:val="1"/>
                        </w:numPr>
                        <w:spacing w:after="0" w:line="240" w:lineRule="auto"/>
                        <w:rPr>
                          <w:rFonts w:cstheme="minorHAnsi"/>
                          <w:sz w:val="20"/>
                          <w:szCs w:val="20"/>
                        </w:rPr>
                      </w:pPr>
                      <w:r w:rsidRPr="000415A8">
                        <w:rPr>
                          <w:rFonts w:cstheme="minorHAnsi"/>
                          <w:sz w:val="20"/>
                          <w:szCs w:val="20"/>
                        </w:rPr>
                        <w:t>QA/QC Manager</w:t>
                      </w:r>
                    </w:p>
                    <w:p w14:paraId="132DF749" w14:textId="7A9A681D" w:rsidR="003E0AB2" w:rsidRPr="000415A8" w:rsidRDefault="000C609C" w:rsidP="003E0AB2">
                      <w:pPr>
                        <w:pStyle w:val="ListParagraph1"/>
                        <w:numPr>
                          <w:ilvl w:val="0"/>
                          <w:numId w:val="1"/>
                        </w:numPr>
                        <w:spacing w:after="0" w:line="240" w:lineRule="auto"/>
                        <w:rPr>
                          <w:rFonts w:cstheme="minorHAnsi"/>
                          <w:sz w:val="20"/>
                          <w:szCs w:val="20"/>
                        </w:rPr>
                      </w:pPr>
                      <w:r w:rsidRPr="000415A8">
                        <w:rPr>
                          <w:rFonts w:cstheme="minorHAnsi"/>
                          <w:sz w:val="20"/>
                          <w:szCs w:val="20"/>
                        </w:rPr>
                        <w:t>Public Entity Working</w:t>
                      </w:r>
                      <w:r w:rsidR="003E0AB2" w:rsidRPr="000415A8">
                        <w:rPr>
                          <w:rFonts w:cstheme="minorHAnsi"/>
                          <w:sz w:val="20"/>
                          <w:szCs w:val="20"/>
                        </w:rPr>
                        <w:t xml:space="preserve"> Experience &amp; Familiarity </w:t>
                      </w:r>
                    </w:p>
                    <w:p w14:paraId="65746CEE" w14:textId="77777777" w:rsidR="003E0AB2" w:rsidRPr="000415A8" w:rsidRDefault="003E0AB2" w:rsidP="003E0AB2">
                      <w:pPr>
                        <w:pStyle w:val="ListParagraph"/>
                        <w:rPr>
                          <w:rFonts w:ascii="MyriadPro-Regular" w:hAnsi="MyriadPro-Regular"/>
                          <w:sz w:val="24"/>
                          <w:szCs w:val="24"/>
                        </w:rPr>
                      </w:pPr>
                    </w:p>
                    <w:p w14:paraId="3E83D641" w14:textId="77777777" w:rsidR="003E0AB2" w:rsidRPr="000415A8" w:rsidRDefault="003E0AB2" w:rsidP="003E0AB2">
                      <w:pPr>
                        <w:spacing w:after="0" w:line="240" w:lineRule="auto"/>
                        <w:rPr>
                          <w:rFonts w:ascii="MyriadPro-Regular" w:hAnsi="MyriadPro-Regular" w:cs="MyriadPro-Regular"/>
                          <w:color w:val="000000"/>
                        </w:rPr>
                      </w:pPr>
                    </w:p>
                  </w:txbxContent>
                </v:textbox>
                <w10:wrap type="square" anchory="page"/>
              </v:shape>
            </w:pict>
          </mc:Fallback>
        </mc:AlternateContent>
      </w:r>
    </w:p>
    <w:p w14:paraId="5D74A857" w14:textId="5F6AF269" w:rsidR="003E0AB2" w:rsidRDefault="003E0AB2" w:rsidP="003E0AB2"/>
    <w:p w14:paraId="24E29A10" w14:textId="77777777" w:rsidR="003E0AB2" w:rsidRPr="003E0AB2" w:rsidRDefault="003E0AB2" w:rsidP="003E0AB2"/>
    <w:p w14:paraId="793FAFB0" w14:textId="77777777" w:rsidR="003E0AB2" w:rsidRDefault="003E0AB2" w:rsidP="003E0AB2">
      <w:pPr>
        <w:jc w:val="right"/>
        <w:rPr>
          <w:sz w:val="8"/>
        </w:rPr>
      </w:pPr>
    </w:p>
    <w:p w14:paraId="1B43D971" w14:textId="77777777" w:rsidR="003E0AB2" w:rsidRDefault="003E0AB2" w:rsidP="003E0AB2">
      <w:pPr>
        <w:jc w:val="right"/>
        <w:rPr>
          <w:sz w:val="8"/>
        </w:rPr>
      </w:pPr>
    </w:p>
    <w:p w14:paraId="14F98A1D" w14:textId="77777777" w:rsidR="003E0AB2" w:rsidRDefault="003E0AB2" w:rsidP="003E0AB2">
      <w:pPr>
        <w:jc w:val="right"/>
        <w:rPr>
          <w:sz w:val="8"/>
        </w:rPr>
      </w:pPr>
    </w:p>
    <w:p w14:paraId="443427A4" w14:textId="77777777" w:rsidR="003E0AB2" w:rsidRDefault="003E0AB2" w:rsidP="003E0AB2">
      <w:pPr>
        <w:jc w:val="right"/>
        <w:rPr>
          <w:sz w:val="8"/>
        </w:rPr>
      </w:pPr>
    </w:p>
    <w:p w14:paraId="1FE1A5C2" w14:textId="77777777" w:rsidR="003E0AB2" w:rsidRDefault="003E0AB2" w:rsidP="003E0AB2">
      <w:pPr>
        <w:jc w:val="right"/>
        <w:rPr>
          <w:sz w:val="8"/>
        </w:rPr>
      </w:pPr>
    </w:p>
    <w:p w14:paraId="2EA0BB86" w14:textId="77777777" w:rsidR="003E0AB2" w:rsidRDefault="003E0AB2" w:rsidP="003E0AB2">
      <w:pPr>
        <w:jc w:val="right"/>
        <w:rPr>
          <w:sz w:val="8"/>
        </w:rPr>
      </w:pPr>
    </w:p>
    <w:p w14:paraId="6746D86C" w14:textId="77777777" w:rsidR="003E0AB2" w:rsidRDefault="003E0AB2" w:rsidP="003E0AB2">
      <w:pPr>
        <w:jc w:val="right"/>
        <w:rPr>
          <w:sz w:val="8"/>
        </w:rPr>
      </w:pPr>
    </w:p>
    <w:p w14:paraId="23E991C9" w14:textId="77777777" w:rsidR="003E0AB2" w:rsidRDefault="003E0AB2" w:rsidP="003E0AB2">
      <w:pPr>
        <w:jc w:val="right"/>
        <w:rPr>
          <w:sz w:val="8"/>
        </w:rPr>
      </w:pPr>
    </w:p>
    <w:p w14:paraId="528A8ABC" w14:textId="77777777" w:rsidR="003E0AB2" w:rsidRDefault="003E0AB2" w:rsidP="003E0AB2">
      <w:pPr>
        <w:jc w:val="right"/>
        <w:rPr>
          <w:sz w:val="8"/>
        </w:rPr>
      </w:pPr>
    </w:p>
    <w:p w14:paraId="27F92969" w14:textId="77777777" w:rsidR="003E0AB2" w:rsidRDefault="003E0AB2" w:rsidP="003E0AB2">
      <w:pPr>
        <w:tabs>
          <w:tab w:val="left" w:pos="2430"/>
        </w:tabs>
        <w:rPr>
          <w:sz w:val="8"/>
        </w:rPr>
      </w:pPr>
      <w:r>
        <w:rPr>
          <w:sz w:val="8"/>
        </w:rPr>
        <w:tab/>
      </w:r>
    </w:p>
    <w:p w14:paraId="1CB67631" w14:textId="77777777" w:rsidR="003E0AB2" w:rsidRDefault="003E0AB2" w:rsidP="003E0AB2">
      <w:pPr>
        <w:jc w:val="center"/>
        <w:rPr>
          <w:sz w:val="8"/>
        </w:rPr>
      </w:pPr>
    </w:p>
    <w:p w14:paraId="1EE0EF7F" w14:textId="77777777" w:rsidR="003E0AB2" w:rsidRDefault="003E0AB2" w:rsidP="003E0AB2">
      <w:pPr>
        <w:jc w:val="right"/>
        <w:rPr>
          <w:sz w:val="8"/>
        </w:rPr>
      </w:pPr>
    </w:p>
    <w:p w14:paraId="3650AFBB" w14:textId="77777777" w:rsidR="003E0AB2" w:rsidRDefault="003E0AB2" w:rsidP="003E0AB2">
      <w:pPr>
        <w:spacing w:after="0"/>
        <w:jc w:val="right"/>
        <w:rPr>
          <w:sz w:val="8"/>
        </w:rPr>
      </w:pPr>
    </w:p>
    <w:p w14:paraId="521442D1" w14:textId="34A68C3F" w:rsidR="003E0AB2" w:rsidRDefault="003E0AB2" w:rsidP="009405F1">
      <w:pPr>
        <w:tabs>
          <w:tab w:val="left" w:pos="1770"/>
        </w:tabs>
        <w:spacing w:after="0"/>
        <w:rPr>
          <w:sz w:val="8"/>
        </w:rPr>
      </w:pPr>
      <w:r>
        <w:rPr>
          <w:sz w:val="8"/>
        </w:rPr>
        <w:tab/>
      </w:r>
    </w:p>
    <w:p w14:paraId="6E542649" w14:textId="77777777" w:rsidR="003E0AB2" w:rsidRDefault="003E0AB2" w:rsidP="003E0AB2">
      <w:pPr>
        <w:spacing w:after="0"/>
        <w:jc w:val="right"/>
        <w:rPr>
          <w:sz w:val="8"/>
        </w:rPr>
      </w:pPr>
    </w:p>
    <w:p w14:paraId="798BC70E" w14:textId="77777777" w:rsidR="003E0AB2" w:rsidRDefault="003E0AB2" w:rsidP="003E0AB2">
      <w:pPr>
        <w:spacing w:after="0" w:line="240" w:lineRule="auto"/>
        <w:ind w:left="-288" w:right="-144"/>
        <w:rPr>
          <w:rFonts w:cs="Calibri"/>
          <w:color w:val="000000"/>
        </w:rPr>
      </w:pPr>
      <w:r>
        <w:rPr>
          <w:rFonts w:cs="Calibri"/>
          <w:color w:val="000000"/>
        </w:rPr>
        <w:t xml:space="preserve">          </w:t>
      </w:r>
    </w:p>
    <w:p w14:paraId="46EB9CF1" w14:textId="77777777" w:rsidR="003E0AB2" w:rsidRPr="003E0AB2" w:rsidRDefault="003E0AB2" w:rsidP="003E0AB2">
      <w:pPr>
        <w:spacing w:after="0" w:line="240" w:lineRule="auto"/>
        <w:ind w:left="-288" w:right="-144"/>
        <w:rPr>
          <w:rFonts w:cs="Calibri"/>
          <w:color w:val="000000"/>
          <w:sz w:val="12"/>
          <w:szCs w:val="12"/>
        </w:rPr>
      </w:pPr>
    </w:p>
    <w:p w14:paraId="3A4F0002" w14:textId="77777777" w:rsidR="003E0AB2" w:rsidRPr="003E24DA" w:rsidRDefault="003E0AB2" w:rsidP="003E0AB2">
      <w:pPr>
        <w:spacing w:after="0" w:line="240" w:lineRule="auto"/>
        <w:ind w:left="-288" w:right="-144"/>
        <w:rPr>
          <w:rFonts w:cs="Calibri"/>
          <w:color w:val="000000"/>
          <w:sz w:val="2"/>
          <w:szCs w:val="2"/>
        </w:rPr>
      </w:pPr>
    </w:p>
    <w:p w14:paraId="7A52BFD9" w14:textId="736E8736" w:rsidR="003E0AB2" w:rsidRDefault="003E0AB2" w:rsidP="003E0AB2">
      <w:pPr>
        <w:autoSpaceDE w:val="0"/>
        <w:autoSpaceDN w:val="0"/>
        <w:adjustRightInd w:val="0"/>
        <w:spacing w:after="0" w:line="240" w:lineRule="auto"/>
        <w:ind w:left="-216"/>
        <w:rPr>
          <w:rFonts w:eastAsia="Calibri" w:cstheme="minorHAnsi"/>
          <w:b/>
          <w:color w:val="0070C0"/>
          <w:sz w:val="12"/>
          <w:szCs w:val="12"/>
        </w:rPr>
      </w:pPr>
    </w:p>
    <w:p w14:paraId="72462A4F" w14:textId="08D2171B" w:rsidR="00705B7D" w:rsidRDefault="00705B7D" w:rsidP="003E0AB2">
      <w:pPr>
        <w:autoSpaceDE w:val="0"/>
        <w:autoSpaceDN w:val="0"/>
        <w:adjustRightInd w:val="0"/>
        <w:spacing w:after="0" w:line="240" w:lineRule="auto"/>
        <w:ind w:left="-216"/>
        <w:rPr>
          <w:rFonts w:eastAsia="Calibri" w:cstheme="minorHAnsi"/>
          <w:b/>
          <w:color w:val="0070C0"/>
          <w:sz w:val="12"/>
          <w:szCs w:val="12"/>
        </w:rPr>
      </w:pPr>
    </w:p>
    <w:p w14:paraId="7ECD2AC4" w14:textId="1FEE97BE" w:rsidR="00705B7D" w:rsidRDefault="00705B7D" w:rsidP="003E0AB2">
      <w:pPr>
        <w:autoSpaceDE w:val="0"/>
        <w:autoSpaceDN w:val="0"/>
        <w:adjustRightInd w:val="0"/>
        <w:spacing w:after="0" w:line="240" w:lineRule="auto"/>
        <w:ind w:left="-216"/>
        <w:rPr>
          <w:rFonts w:eastAsia="Calibri" w:cstheme="minorHAnsi"/>
          <w:b/>
          <w:color w:val="0070C0"/>
          <w:sz w:val="12"/>
          <w:szCs w:val="12"/>
        </w:rPr>
      </w:pPr>
    </w:p>
    <w:p w14:paraId="1F40154A" w14:textId="787D735F" w:rsidR="00705B7D" w:rsidRDefault="00705B7D" w:rsidP="003E0AB2">
      <w:pPr>
        <w:autoSpaceDE w:val="0"/>
        <w:autoSpaceDN w:val="0"/>
        <w:adjustRightInd w:val="0"/>
        <w:spacing w:after="0" w:line="240" w:lineRule="auto"/>
        <w:ind w:left="-216"/>
        <w:rPr>
          <w:rFonts w:eastAsia="Calibri" w:cstheme="minorHAnsi"/>
          <w:b/>
          <w:color w:val="0070C0"/>
          <w:sz w:val="12"/>
          <w:szCs w:val="12"/>
        </w:rPr>
      </w:pPr>
    </w:p>
    <w:p w14:paraId="7FC00C41" w14:textId="05A3067D" w:rsidR="00705B7D" w:rsidRDefault="00705B7D" w:rsidP="003E0AB2">
      <w:pPr>
        <w:autoSpaceDE w:val="0"/>
        <w:autoSpaceDN w:val="0"/>
        <w:adjustRightInd w:val="0"/>
        <w:spacing w:after="0" w:line="240" w:lineRule="auto"/>
        <w:ind w:left="-216"/>
        <w:rPr>
          <w:rFonts w:eastAsia="Calibri" w:cstheme="minorHAnsi"/>
          <w:b/>
          <w:color w:val="0070C0"/>
          <w:sz w:val="12"/>
          <w:szCs w:val="12"/>
        </w:rPr>
      </w:pPr>
    </w:p>
    <w:p w14:paraId="5A3C9A0A" w14:textId="61EE470D" w:rsidR="00705B7D" w:rsidRDefault="00705B7D" w:rsidP="003E0AB2">
      <w:pPr>
        <w:autoSpaceDE w:val="0"/>
        <w:autoSpaceDN w:val="0"/>
        <w:adjustRightInd w:val="0"/>
        <w:spacing w:after="0" w:line="240" w:lineRule="auto"/>
        <w:ind w:left="-216"/>
        <w:rPr>
          <w:rFonts w:eastAsia="Calibri" w:cstheme="minorHAnsi"/>
          <w:b/>
          <w:color w:val="0070C0"/>
          <w:sz w:val="12"/>
          <w:szCs w:val="12"/>
        </w:rPr>
      </w:pPr>
    </w:p>
    <w:p w14:paraId="0D289A43" w14:textId="69B2BC54" w:rsidR="00705B7D" w:rsidRPr="00633CD5" w:rsidRDefault="00705B7D" w:rsidP="003E0AB2">
      <w:pPr>
        <w:autoSpaceDE w:val="0"/>
        <w:autoSpaceDN w:val="0"/>
        <w:adjustRightInd w:val="0"/>
        <w:spacing w:after="0" w:line="240" w:lineRule="auto"/>
        <w:ind w:left="-216"/>
        <w:rPr>
          <w:rFonts w:eastAsia="Calibri" w:cstheme="minorHAnsi"/>
          <w:b/>
          <w:color w:val="0070C0"/>
          <w:sz w:val="10"/>
          <w:szCs w:val="10"/>
        </w:rPr>
      </w:pPr>
    </w:p>
    <w:p w14:paraId="5A0B2166" w14:textId="3A47B7AD" w:rsidR="00633CD5" w:rsidRPr="009405F1" w:rsidRDefault="00633CD5" w:rsidP="00633CD5">
      <w:pPr>
        <w:spacing w:after="0" w:line="240" w:lineRule="auto"/>
        <w:rPr>
          <w:rFonts w:eastAsia="Calibri" w:cstheme="minorHAnsi"/>
          <w:sz w:val="20"/>
          <w:szCs w:val="20"/>
        </w:rPr>
      </w:pPr>
    </w:p>
    <w:p w14:paraId="780D2B5B" w14:textId="098FA329" w:rsidR="009405F1" w:rsidRPr="009405F1" w:rsidRDefault="009405F1" w:rsidP="009405F1">
      <w:pPr>
        <w:autoSpaceDE w:val="0"/>
        <w:autoSpaceDN w:val="0"/>
        <w:adjustRightInd w:val="0"/>
        <w:spacing w:after="0" w:line="240" w:lineRule="auto"/>
        <w:rPr>
          <w:rFonts w:eastAsia="Calibri" w:cstheme="minorHAnsi"/>
          <w:sz w:val="20"/>
          <w:szCs w:val="20"/>
        </w:rPr>
      </w:pPr>
    </w:p>
    <w:p w14:paraId="3910519F" w14:textId="5FFB67F6" w:rsidR="00D51FE9" w:rsidRDefault="00D51FE9"/>
    <w:p w14:paraId="16E1B3CB" w14:textId="2BD58A95" w:rsidR="005758ED" w:rsidRPr="005758ED" w:rsidRDefault="005758ED" w:rsidP="005758ED"/>
    <w:p w14:paraId="0950E0DE" w14:textId="68C07255" w:rsidR="005758ED" w:rsidRPr="005758ED" w:rsidRDefault="005758ED" w:rsidP="005758ED"/>
    <w:p w14:paraId="765FF3AB" w14:textId="6C221A0B" w:rsidR="005758ED" w:rsidRPr="005758ED" w:rsidRDefault="005758ED" w:rsidP="005758ED"/>
    <w:p w14:paraId="48FA28C3" w14:textId="785D2285" w:rsidR="005758ED" w:rsidRPr="005758ED" w:rsidRDefault="005758ED" w:rsidP="005758ED"/>
    <w:p w14:paraId="0A83089B" w14:textId="1BB5E628" w:rsidR="005758ED" w:rsidRPr="005758ED" w:rsidRDefault="005758ED" w:rsidP="005758ED"/>
    <w:p w14:paraId="407D4538" w14:textId="311F8B11" w:rsidR="005758ED" w:rsidRPr="005758ED" w:rsidRDefault="005758ED" w:rsidP="005758ED"/>
    <w:p w14:paraId="337F21E9" w14:textId="3871AEA9" w:rsidR="005758ED" w:rsidRPr="005758ED" w:rsidRDefault="005758ED" w:rsidP="005758ED"/>
    <w:p w14:paraId="78D70536" w14:textId="66B9F6B7" w:rsidR="005758ED" w:rsidRDefault="005758ED" w:rsidP="005758ED"/>
    <w:p w14:paraId="4C7D0CA8" w14:textId="77777777" w:rsidR="000C609C" w:rsidRDefault="000C609C" w:rsidP="005758ED"/>
    <w:p w14:paraId="7431510C" w14:textId="77777777" w:rsidR="000C609C" w:rsidRDefault="000C609C" w:rsidP="005758ED"/>
    <w:p w14:paraId="6CACBEA7" w14:textId="5844DEFC" w:rsidR="005758ED" w:rsidRPr="000C609C" w:rsidRDefault="000C609C" w:rsidP="005758ED">
      <w:pPr>
        <w:rPr>
          <w:color w:val="FFFFFF" w:themeColor="background1"/>
          <w:sz w:val="12"/>
          <w:szCs w:val="12"/>
        </w:rPr>
      </w:pPr>
      <w:r w:rsidRPr="000C609C">
        <w:rPr>
          <w:rFonts w:cs="Calibri"/>
          <w:noProof/>
          <w:color w:val="FFFFFF" w:themeColor="background1"/>
        </w:rPr>
        <w:drawing>
          <wp:anchor distT="0" distB="0" distL="114300" distR="114300" simplePos="0" relativeHeight="251664384" behindDoc="1" locked="0" layoutInCell="1" allowOverlap="1" wp14:anchorId="1AC49762" wp14:editId="5B313985">
            <wp:simplePos x="0" y="0"/>
            <wp:positionH relativeFrom="column">
              <wp:posOffset>5838825</wp:posOffset>
            </wp:positionH>
            <wp:positionV relativeFrom="page">
              <wp:posOffset>9172575</wp:posOffset>
            </wp:positionV>
            <wp:extent cx="1614805" cy="809625"/>
            <wp:effectExtent l="0" t="0" r="4445" b="9525"/>
            <wp:wrapNone/>
            <wp:docPr id="1292913168" name="Picture 3" descr="A blue and yellow compa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13168" name="Picture 3" descr="A blue and yellow compas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805" cy="809625"/>
                    </a:xfrm>
                    <a:prstGeom prst="rect">
                      <a:avLst/>
                    </a:prstGeom>
                  </pic:spPr>
                </pic:pic>
              </a:graphicData>
            </a:graphic>
            <wp14:sizeRelH relativeFrom="margin">
              <wp14:pctWidth>0</wp14:pctWidth>
            </wp14:sizeRelH>
            <wp14:sizeRelV relativeFrom="margin">
              <wp14:pctHeight>0</wp14:pctHeight>
            </wp14:sizeRelV>
          </wp:anchor>
        </w:drawing>
      </w:r>
      <w:r w:rsidR="005758ED" w:rsidRPr="000C609C">
        <w:rPr>
          <w:color w:val="FFFFFF" w:themeColor="background1"/>
          <w:sz w:val="12"/>
          <w:szCs w:val="12"/>
        </w:rPr>
        <w:t xml:space="preserve">Revised: </w:t>
      </w:r>
      <w:r w:rsidRPr="000C609C">
        <w:rPr>
          <w:color w:val="FFFFFF" w:themeColor="background1"/>
          <w:sz w:val="12"/>
          <w:szCs w:val="12"/>
        </w:rPr>
        <w:t>11/4/24</w:t>
      </w:r>
    </w:p>
    <w:sectPr w:rsidR="005758ED" w:rsidRPr="000C609C" w:rsidSect="003E0AB2">
      <w:pgSz w:w="12240" w:h="15840"/>
      <w:pgMar w:top="720"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E7BB9"/>
    <w:multiLevelType w:val="hybridMultilevel"/>
    <w:tmpl w:val="33CC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6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B2"/>
    <w:rsid w:val="000415A8"/>
    <w:rsid w:val="000C609C"/>
    <w:rsid w:val="001C6235"/>
    <w:rsid w:val="0028259E"/>
    <w:rsid w:val="003E0AB2"/>
    <w:rsid w:val="005758ED"/>
    <w:rsid w:val="005D570F"/>
    <w:rsid w:val="00620F3E"/>
    <w:rsid w:val="00633CD5"/>
    <w:rsid w:val="00705B7D"/>
    <w:rsid w:val="007D08CF"/>
    <w:rsid w:val="009405F1"/>
    <w:rsid w:val="00991FB8"/>
    <w:rsid w:val="00A33EF7"/>
    <w:rsid w:val="00B93BC3"/>
    <w:rsid w:val="00BB05C2"/>
    <w:rsid w:val="00D22F9B"/>
    <w:rsid w:val="00D51FE9"/>
    <w:rsid w:val="00FE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AA80"/>
  <w15:chartTrackingRefBased/>
  <w15:docId w15:val="{37B40A4A-F430-400A-ADD6-62CD57F5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AB2"/>
    <w:pPr>
      <w:ind w:left="720"/>
      <w:contextualSpacing/>
    </w:pPr>
  </w:style>
  <w:style w:type="paragraph" w:customStyle="1" w:styleId="Name">
    <w:name w:val="Name"/>
    <w:basedOn w:val="Normal"/>
    <w:next w:val="ProposedPosition"/>
    <w:uiPriority w:val="99"/>
    <w:rsid w:val="003E0AB2"/>
    <w:pPr>
      <w:suppressAutoHyphens/>
      <w:autoSpaceDE w:val="0"/>
      <w:autoSpaceDN w:val="0"/>
      <w:adjustRightInd w:val="0"/>
      <w:spacing w:after="0" w:line="288" w:lineRule="auto"/>
      <w:jc w:val="right"/>
      <w:textAlignment w:val="center"/>
    </w:pPr>
    <w:rPr>
      <w:rFonts w:ascii="MyriadPro-Bold" w:hAnsi="MyriadPro-Bold" w:cs="MyriadPro-Bold"/>
      <w:b/>
      <w:bCs/>
      <w:color w:val="AE724E"/>
      <w:sz w:val="40"/>
      <w:szCs w:val="40"/>
    </w:rPr>
  </w:style>
  <w:style w:type="paragraph" w:customStyle="1" w:styleId="ProposedPosition">
    <w:name w:val="Proposed Position"/>
    <w:basedOn w:val="Normal"/>
    <w:next w:val="Normal"/>
    <w:uiPriority w:val="99"/>
    <w:rsid w:val="003E0AB2"/>
    <w:pPr>
      <w:suppressAutoHyphens/>
      <w:autoSpaceDE w:val="0"/>
      <w:autoSpaceDN w:val="0"/>
      <w:adjustRightInd w:val="0"/>
      <w:spacing w:after="180" w:line="288" w:lineRule="auto"/>
      <w:jc w:val="right"/>
      <w:textAlignment w:val="center"/>
    </w:pPr>
    <w:rPr>
      <w:rFonts w:ascii="MyriadPro-It" w:hAnsi="MyriadPro-It" w:cs="MyriadPro-It"/>
      <w:i/>
      <w:iCs/>
      <w:color w:val="E2E8DC"/>
      <w:sz w:val="28"/>
      <w:szCs w:val="28"/>
    </w:rPr>
  </w:style>
  <w:style w:type="paragraph" w:customStyle="1" w:styleId="SideBarTitle">
    <w:name w:val="Side Bar Title"/>
    <w:basedOn w:val="Normal"/>
    <w:uiPriority w:val="99"/>
    <w:rsid w:val="003E0AB2"/>
    <w:pPr>
      <w:suppressAutoHyphens/>
      <w:autoSpaceDE w:val="0"/>
      <w:autoSpaceDN w:val="0"/>
      <w:adjustRightInd w:val="0"/>
      <w:spacing w:before="90" w:after="0" w:line="288" w:lineRule="auto"/>
      <w:textAlignment w:val="center"/>
    </w:pPr>
    <w:rPr>
      <w:rFonts w:ascii="MyriadPro-Bold" w:hAnsi="MyriadPro-Bold" w:cs="MyriadPro-Bold"/>
      <w:b/>
      <w:bCs/>
      <w:color w:val="000000"/>
      <w:sz w:val="20"/>
      <w:szCs w:val="20"/>
    </w:rPr>
  </w:style>
  <w:style w:type="paragraph" w:customStyle="1" w:styleId="ListParagraph1">
    <w:name w:val="List Paragraph1"/>
    <w:basedOn w:val="Normal"/>
    <w:next w:val="ListParagraph"/>
    <w:uiPriority w:val="34"/>
    <w:qFormat/>
    <w:rsid w:val="003E0AB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276">
      <w:bodyDiv w:val="1"/>
      <w:marLeft w:val="0"/>
      <w:marRight w:val="0"/>
      <w:marTop w:val="0"/>
      <w:marBottom w:val="0"/>
      <w:divBdr>
        <w:top w:val="none" w:sz="0" w:space="0" w:color="auto"/>
        <w:left w:val="none" w:sz="0" w:space="0" w:color="auto"/>
        <w:bottom w:val="none" w:sz="0" w:space="0" w:color="auto"/>
        <w:right w:val="none" w:sz="0" w:space="0" w:color="auto"/>
      </w:divBdr>
    </w:div>
    <w:div w:id="313872915">
      <w:bodyDiv w:val="1"/>
      <w:marLeft w:val="0"/>
      <w:marRight w:val="0"/>
      <w:marTop w:val="0"/>
      <w:marBottom w:val="0"/>
      <w:divBdr>
        <w:top w:val="none" w:sz="0" w:space="0" w:color="auto"/>
        <w:left w:val="none" w:sz="0" w:space="0" w:color="auto"/>
        <w:bottom w:val="none" w:sz="0" w:space="0" w:color="auto"/>
        <w:right w:val="none" w:sz="0" w:space="0" w:color="auto"/>
      </w:divBdr>
    </w:div>
    <w:div w:id="763957454">
      <w:bodyDiv w:val="1"/>
      <w:marLeft w:val="0"/>
      <w:marRight w:val="0"/>
      <w:marTop w:val="0"/>
      <w:marBottom w:val="0"/>
      <w:divBdr>
        <w:top w:val="none" w:sz="0" w:space="0" w:color="auto"/>
        <w:left w:val="none" w:sz="0" w:space="0" w:color="auto"/>
        <w:bottom w:val="none" w:sz="0" w:space="0" w:color="auto"/>
        <w:right w:val="none" w:sz="0" w:space="0" w:color="auto"/>
      </w:divBdr>
    </w:div>
    <w:div w:id="19551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Tally McDonald</dc:creator>
  <cp:keywords/>
  <dc:description/>
  <cp:lastModifiedBy>Tally McDonald</cp:lastModifiedBy>
  <cp:revision>7</cp:revision>
  <dcterms:created xsi:type="dcterms:W3CDTF">2022-06-16T16:30:00Z</dcterms:created>
  <dcterms:modified xsi:type="dcterms:W3CDTF">2024-11-04T17:36:00Z</dcterms:modified>
</cp:coreProperties>
</file>